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k-reset"/>
        <w:shd w:val="clear" w:color="auto" w:fill="FFFFFF"/>
        <w:spacing w:beforeAutospacing="0" w:before="0" w:after="280"/>
        <w:jc w:val="center"/>
        <w:textAlignment w:val="baseline"/>
        <w:rPr>
          <w:b/>
          <w:bCs/>
        </w:rPr>
      </w:pPr>
      <w:r>
        <w:rPr>
          <w:b/>
          <w:bCs/>
        </w:rPr>
        <w:t xml:space="preserve">Что такое финансовая грамотность? </w:t>
      </w:r>
    </w:p>
    <w:p>
      <w:pPr>
        <w:pStyle w:val="Stk-reset"/>
        <w:shd w:val="clear" w:color="auto" w:fill="FFFFFF"/>
        <w:spacing w:beforeAutospacing="0" w:before="0" w:after="280"/>
        <w:jc w:val="both"/>
        <w:textAlignment w:val="baseline"/>
        <w:rPr>
          <w:color w:val="000000"/>
        </w:rPr>
      </w:pPr>
      <w:r>
        <w:rPr/>
      </w:r>
    </w:p>
    <w:p>
      <w:pPr>
        <w:pStyle w:val="Stk-reset"/>
        <w:shd w:val="clear" w:color="auto" w:fill="FFFFFF"/>
        <w:spacing w:beforeAutospacing="0" w:before="0" w:after="280"/>
        <w:jc w:val="both"/>
        <w:textAlignment w:val="baseline"/>
        <w:rPr>
          <w:color w:val="000000"/>
        </w:rPr>
      </w:pPr>
      <w:r>
        <w:rPr/>
        <w:t xml:space="preserve">Что такое финансовая грамотность? </w:t>
      </w:r>
      <w:r>
        <w:rPr>
          <w:color w:val="000000"/>
        </w:rPr>
        <w:t>Финансовая грамотность — это знания о том, как двигаться к денежному благополучию, справляться с кризисами и уменьшать уровень стресса, связанного с деньгами, пользоваться финансовыми продуктами. И умение применять эти знания.</w:t>
      </w:r>
    </w:p>
    <w:p>
      <w:pPr>
        <w:pStyle w:val="Normal"/>
        <w:shd w:val="clear" w:color="auto" w:fill="FFFFFF"/>
        <w:spacing w:lineRule="auto" w:line="240" w:before="0" w:after="19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Финансово грамотный человек — это тот, кто: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умеет планировать бюджет и вести учёт расходов и доходов;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знает, как создать подушку безопасности;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работает со своим поведением и мышлением;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формирует сбережения в соответствии со своими финансовыми целями;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оценивает риски на рынке;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знает о финансовом мошенничестве и умеет защищаться;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разбирается в своих правах как налогоплательщик и потребитель;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умеет работать с информацией;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принимает взвешенные прозрачные решения.</w:t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Каким же образом связан английский язык и финансовая грамотность?   Мы не профессиональные финансисты или учителя финансовой грамотности,  мы учителя английского языка, основа нашего обучения - коммуникативный метод. Поэтому нужно акцентировать внимание на умении учащихся использовать полученные навыки в сфере ежедневного общения, без углубления в финансовые детали и терминологию.</w:t>
      </w:r>
    </w:p>
    <w:p>
      <w:pPr>
        <w:pStyle w:val="NormalWeb"/>
        <w:shd w:val="clear" w:color="auto" w:fill="FFFFFF"/>
        <w:spacing w:before="280" w:after="280"/>
        <w:jc w:val="both"/>
        <w:rPr>
          <w:color w:val="292929"/>
        </w:rPr>
      </w:pPr>
      <w:r>
        <w:rPr>
          <w:color w:val="292929"/>
        </w:rPr>
        <w:t xml:space="preserve">Для младших классов (1-4) подойдут простые задания: составление списка покупок на английском, обсуждение карманных денег или игры в магазин с использованием базовой лексики (money, price, buy). </w:t>
      </w:r>
    </w:p>
    <w:p>
      <w:pPr>
        <w:pStyle w:val="NormalWeb"/>
        <w:shd w:val="clear" w:color="auto" w:fill="FFFFFF"/>
        <w:spacing w:before="280" w:after="280"/>
        <w:jc w:val="both"/>
        <w:rPr>
          <w:color w:val="292929"/>
        </w:rPr>
      </w:pPr>
      <w:r>
        <w:rPr>
          <w:color w:val="292929"/>
        </w:rPr>
        <w:t xml:space="preserve">В средних классах (5-8) можно изучать темы бюджета, сбережений и расходов. Например, ученики могут составлять диалоги о планировании семейного бюджета или писать эссе на тему "How to save money". </w:t>
      </w:r>
    </w:p>
    <w:p>
      <w:pPr>
        <w:pStyle w:val="NormalWeb"/>
        <w:shd w:val="clear" w:color="auto" w:fill="FFFFFF"/>
        <w:spacing w:before="280" w:after="280"/>
        <w:jc w:val="both"/>
        <w:rPr>
          <w:color w:val="292929"/>
        </w:rPr>
      </w:pPr>
      <w:r>
        <w:rPr>
          <w:color w:val="292929"/>
        </w:rPr>
        <w:t xml:space="preserve">Для старшеклассников (9-11) актуальны более сложные темы: инвестиции, кредиты, налоги. Уроки могут включать анализ текстов о финансовых рынках, дискуссии о важности финансовой независимости или проекты по созданию бизнес-планов на английском языке.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Начиная с 3 класса в учебниках появляются модули в рамках которых можно давать задания, формирующие финансовую грамотность. Эти  задания  моделируют ситуации реальной жизни, когда необходимо выработать решение по планированию бюджета, о покупках, о взятии кредита и т. д. Учащиеся развивают навык критического мышления, анализа данных, работы со статистическими данными, внимательного прочтения текста и отбора существенной/необходимой информации, аргументации своей точки зрения. 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Особым видом деятельности обучающихся выступает проектная деятельность. Проектная деятельность предполагает наличие значимой для учащегося проблемы, самостоятельные действия для ее решения и получение продукта в конце. При этом наряду с общими темами, даются конкретизирующие вопросы. Выполнение проекта приведет как к лучшему усвоению теоретического материала по рассматриваемому вопросу, так и к формированию конкретных практических навыков. Можно подобрать задания, направленные на закрепление знаний экономической терминологии, а также развитие умений работать с официальными финансовыми документами, грамотно прочитывать рекламные тексты, умения управления личными финансами (планирование доходов и расходов, умение копить деньги на конкретные цели, умение грамотно распорядиться средствами в поездке).</w:t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color w:val="292929"/>
        </w:rPr>
      </w:pPr>
      <w:r>
        <w:rPr>
          <w:color w:val="292929"/>
        </w:rPr>
        <w:t>Такие задания не только развивают языковые навыки, но и помогают ученикам осознать важность грамотного управления финансами, что пригодится им в будущем.</w:t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312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7a3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e4fee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d62ca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k-reset" w:customStyle="1">
    <w:name w:val="stk-reset"/>
    <w:basedOn w:val="Normal"/>
    <w:qFormat/>
    <w:rsid w:val="00de77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k-theme26309mb05" w:customStyle="1">
    <w:name w:val="stk-theme_26309__mb_05"/>
    <w:basedOn w:val="Normal"/>
    <w:qFormat/>
    <w:rsid w:val="00de77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b945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2</Pages>
  <Words>417</Words>
  <Characters>2819</Characters>
  <CharactersWithSpaces>3222</CharactersWithSpaces>
  <Paragraphs>19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2025-01-09T10:53:00Z</dcterms:created>
  <dc:creator>ADMIN1</dc:creator>
  <dc:description/>
  <dc:language>ru-RU</dc:language>
  <cp:lastModifiedBy/>
  <dcterms:modified xsi:type="dcterms:W3CDTF">2025-01-09T16:20:48Z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